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2720"/>
        <w:gridCol w:w="7635"/>
      </w:tblGrid>
      <w:tr w:rsidR="00514B97" w:rsidRPr="0065096B" w:rsidTr="0065096B">
        <w:trPr>
          <w:trHeight w:val="272"/>
        </w:trPr>
        <w:tc>
          <w:tcPr>
            <w:tcW w:w="2720" w:type="dxa"/>
          </w:tcPr>
          <w:p w:rsidR="00514B97" w:rsidRPr="0065096B" w:rsidRDefault="00514B9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096B">
              <w:rPr>
                <w:rFonts w:asciiTheme="minorHAnsi" w:hAnsiTheme="minorHAnsi" w:cstheme="minorHAnsi"/>
                <w:sz w:val="22"/>
                <w:szCs w:val="22"/>
              </w:rPr>
              <w:t>Court</w:t>
            </w:r>
          </w:p>
        </w:tc>
        <w:tc>
          <w:tcPr>
            <w:tcW w:w="7635" w:type="dxa"/>
          </w:tcPr>
          <w:p w:rsidR="002F4206" w:rsidRPr="0065096B" w:rsidRDefault="00514B97">
            <w:pPr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5F19E4">
              <w:rPr>
                <w:rFonts w:asciiTheme="minorHAnsi" w:hAnsiTheme="minorHAnsi" w:cstheme="minorHAnsi"/>
                <w:noProof/>
                <w:sz w:val="22"/>
                <w:szCs w:val="22"/>
              </w:rPr>
              <w:t>IN THE HIGH COURT OF JUSTICE</w:t>
            </w:r>
          </w:p>
        </w:tc>
      </w:tr>
      <w:tr w:rsidR="00514B97" w:rsidRPr="0065096B" w:rsidTr="0065096B">
        <w:trPr>
          <w:trHeight w:val="272"/>
        </w:trPr>
        <w:tc>
          <w:tcPr>
            <w:tcW w:w="2720" w:type="dxa"/>
          </w:tcPr>
          <w:p w:rsidR="00514B97" w:rsidRPr="0065096B" w:rsidRDefault="00514B9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096B">
              <w:rPr>
                <w:rFonts w:asciiTheme="minorHAnsi" w:hAnsiTheme="minorHAnsi" w:cstheme="minorHAnsi"/>
                <w:sz w:val="22"/>
                <w:szCs w:val="22"/>
              </w:rPr>
              <w:t>Claim Number</w:t>
            </w:r>
          </w:p>
        </w:tc>
        <w:tc>
          <w:tcPr>
            <w:tcW w:w="7635" w:type="dxa"/>
          </w:tcPr>
          <w:p w:rsidR="00514B97" w:rsidRPr="0065096B" w:rsidRDefault="002F420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AB123456</w:t>
            </w:r>
          </w:p>
        </w:tc>
      </w:tr>
      <w:tr w:rsidR="00514B97" w:rsidRPr="0065096B" w:rsidTr="0065096B">
        <w:trPr>
          <w:trHeight w:val="272"/>
        </w:trPr>
        <w:tc>
          <w:tcPr>
            <w:tcW w:w="2720" w:type="dxa"/>
          </w:tcPr>
          <w:p w:rsidR="00514B97" w:rsidRPr="0065096B" w:rsidRDefault="00514B9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096B">
              <w:rPr>
                <w:rFonts w:asciiTheme="minorHAnsi" w:hAnsiTheme="minorHAnsi" w:cstheme="minorHAnsi"/>
                <w:sz w:val="22"/>
                <w:szCs w:val="22"/>
              </w:rPr>
              <w:t>Matter</w:t>
            </w:r>
          </w:p>
        </w:tc>
        <w:tc>
          <w:tcPr>
            <w:tcW w:w="7635" w:type="dxa"/>
          </w:tcPr>
          <w:p w:rsidR="00514B97" w:rsidRPr="0065096B" w:rsidRDefault="002F420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A</w:t>
            </w:r>
            <w:r w:rsidR="00514B97">
              <w:rPr>
                <w:rFonts w:asciiTheme="minorHAnsi" w:hAnsiTheme="minorHAnsi" w:cstheme="minorHAnsi"/>
                <w:sz w:val="22"/>
                <w:szCs w:val="22"/>
              </w:rPr>
              <w:t xml:space="preserve"> -v- 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B (A Firm)</w:t>
            </w:r>
          </w:p>
        </w:tc>
      </w:tr>
    </w:tbl>
    <w:p w:rsidR="00514B97" w:rsidRDefault="00514B97"/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0351"/>
      </w:tblGrid>
      <w:tr w:rsidR="00514B97" w:rsidTr="0065096B">
        <w:trPr>
          <w:trHeight w:val="482"/>
        </w:trPr>
        <w:tc>
          <w:tcPr>
            <w:tcW w:w="103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4B97" w:rsidRPr="00BE7D6D" w:rsidRDefault="00514B9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5096B">
              <w:rPr>
                <w:rFonts w:asciiTheme="minorHAnsi" w:hAnsiTheme="minorHAnsi" w:cstheme="minorHAnsi"/>
                <w:b/>
                <w:sz w:val="22"/>
                <w:szCs w:val="22"/>
              </w:rPr>
              <w:t>Cash Account on Application for Assessment under the Solicitors Act 1974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</w:tr>
    </w:tbl>
    <w:p w:rsidR="00514B97" w:rsidRDefault="00514B97"/>
    <w:bookmarkStart w:id="0" w:name="_MON_1601206291"/>
    <w:bookmarkEnd w:id="0"/>
    <w:p w:rsidR="00514B97" w:rsidRDefault="002F4206" w:rsidP="009C7234">
      <w:pPr>
        <w:ind w:right="2754"/>
        <w:rPr>
          <w:rFonts w:asciiTheme="minorHAnsi" w:hAnsiTheme="minorHAnsi" w:cstheme="minorHAnsi"/>
          <w:b/>
          <w:sz w:val="22"/>
          <w:szCs w:val="22"/>
        </w:rPr>
      </w:pPr>
      <w:r>
        <w:object w:dxaOrig="10420" w:dyaOrig="352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8" type="#_x0000_t75" style="width:561.75pt;height:170.25pt" o:ole="">
            <v:imagedata r:id="rId7" o:title=""/>
          </v:shape>
          <o:OLEObject Type="Embed" ProgID="Excel.Sheet.12" ShapeID="_x0000_i1038" DrawAspect="Content" ObjectID="_1601206592" r:id="rId8"/>
        </w:object>
      </w:r>
      <w:r w:rsidR="00514B97">
        <w:br w:type="textWrapping" w:clear="all"/>
      </w:r>
      <w:r w:rsidR="00514B97" w:rsidRPr="00BE7D6D">
        <w:rPr>
          <w:rFonts w:asciiTheme="minorHAnsi" w:hAnsiTheme="minorHAnsi" w:cstheme="minorHAnsi"/>
          <w:b/>
          <w:sz w:val="22"/>
          <w:szCs w:val="22"/>
        </w:rPr>
        <w:t xml:space="preserve">This is a DRAFT prepared by Checkmylegalfees.com on behalf of the Claimant </w:t>
      </w:r>
      <w:r w:rsidR="00514B97">
        <w:rPr>
          <w:rFonts w:asciiTheme="minorHAnsi" w:hAnsiTheme="minorHAnsi" w:cstheme="minorHAnsi"/>
          <w:b/>
          <w:sz w:val="22"/>
          <w:szCs w:val="22"/>
        </w:rPr>
        <w:t xml:space="preserve">based on such information as is available to him or her </w:t>
      </w:r>
      <w:r w:rsidR="00514B97" w:rsidRPr="00BE7D6D">
        <w:rPr>
          <w:rFonts w:asciiTheme="minorHAnsi" w:hAnsiTheme="minorHAnsi" w:cstheme="minorHAnsi"/>
          <w:b/>
          <w:sz w:val="22"/>
          <w:szCs w:val="22"/>
        </w:rPr>
        <w:t xml:space="preserve">and </w:t>
      </w:r>
      <w:r w:rsidR="00514B97">
        <w:rPr>
          <w:rFonts w:asciiTheme="minorHAnsi" w:hAnsiTheme="minorHAnsi" w:cstheme="minorHAnsi"/>
          <w:b/>
          <w:sz w:val="22"/>
          <w:szCs w:val="22"/>
        </w:rPr>
        <w:t xml:space="preserve">is </w:t>
      </w:r>
      <w:r w:rsidR="00514B97" w:rsidRPr="00BE7D6D">
        <w:rPr>
          <w:rFonts w:asciiTheme="minorHAnsi" w:hAnsiTheme="minorHAnsi" w:cstheme="minorHAnsi"/>
          <w:b/>
          <w:sz w:val="22"/>
          <w:szCs w:val="22"/>
        </w:rPr>
        <w:t>subject</w:t>
      </w:r>
      <w:r w:rsidR="00514B97">
        <w:rPr>
          <w:rFonts w:asciiTheme="minorHAnsi" w:hAnsiTheme="minorHAnsi" w:cstheme="minorHAnsi"/>
          <w:b/>
          <w:sz w:val="22"/>
          <w:szCs w:val="22"/>
        </w:rPr>
        <w:t xml:space="preserve"> to</w:t>
      </w:r>
      <w:r w:rsidR="00514B97" w:rsidRPr="00BE7D6D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514B97">
        <w:rPr>
          <w:rFonts w:asciiTheme="minorHAnsi" w:hAnsiTheme="minorHAnsi" w:cstheme="minorHAnsi"/>
          <w:b/>
          <w:sz w:val="22"/>
          <w:szCs w:val="22"/>
        </w:rPr>
        <w:t xml:space="preserve">(i) </w:t>
      </w:r>
      <w:r w:rsidR="00514B97" w:rsidRPr="00BE7D6D">
        <w:rPr>
          <w:rFonts w:asciiTheme="minorHAnsi" w:hAnsiTheme="minorHAnsi" w:cstheme="minorHAnsi"/>
          <w:b/>
          <w:sz w:val="22"/>
          <w:szCs w:val="22"/>
        </w:rPr>
        <w:t>verification / approval by the Court</w:t>
      </w:r>
      <w:r w:rsidR="00514B97">
        <w:rPr>
          <w:rFonts w:asciiTheme="minorHAnsi" w:hAnsiTheme="minorHAnsi" w:cstheme="minorHAnsi"/>
          <w:b/>
          <w:sz w:val="22"/>
          <w:szCs w:val="22"/>
        </w:rPr>
        <w:t xml:space="preserve"> and / or (ii) any submissions on behalf of the Claimant that any items contained within the draft Cash Account should be adjusted or struck out</w:t>
      </w:r>
    </w:p>
    <w:p w:rsidR="00514B97" w:rsidRDefault="00514B97"/>
    <w:p w:rsidR="00514B97" w:rsidRDefault="00514B97">
      <w:pPr>
        <w:sectPr w:rsidR="00514B97" w:rsidSect="00514B97">
          <w:footerReference w:type="default" r:id="rId9"/>
          <w:pgSz w:w="15840" w:h="12240" w:orient="landscape"/>
          <w:pgMar w:top="720" w:right="1440" w:bottom="720" w:left="1440" w:header="720" w:footer="720" w:gutter="0"/>
          <w:pgNumType w:start="1"/>
          <w:cols w:space="720"/>
          <w:docGrid w:linePitch="272"/>
        </w:sectPr>
      </w:pPr>
    </w:p>
    <w:p w:rsidR="00514B97" w:rsidRDefault="002F4206">
      <w:bookmarkStart w:id="1" w:name="_GoBack"/>
      <w:bookmarkEnd w:id="1"/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200025</wp:posOffset>
                </wp:positionV>
                <wp:extent cx="3836670" cy="1419225"/>
                <wp:effectExtent l="0" t="0" r="11430" b="28575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6670" cy="1419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14B97" w:rsidRDefault="00514B97">
                            <w:pPr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</w:pPr>
                            <w:r w:rsidRPr="00AC0DD5"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  <w:t>Note :</w:t>
                            </w:r>
                          </w:p>
                          <w:p w:rsidR="002F4206" w:rsidRDefault="002F4206">
                            <w:pPr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</w:pPr>
                          </w:p>
                          <w:p w:rsidR="002F4206" w:rsidRPr="00AC0DD5" w:rsidRDefault="002F4206" w:rsidP="002F4206">
                            <w:pPr>
                              <w:jc w:val="both"/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  <w:t xml:space="preserve">If costs of the assessment are awarded to the Claimant the amount should be included in the </w:t>
                            </w:r>
                            <w:r w:rsidRPr="002F4206"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  <w:u w:val="single"/>
                              </w:rPr>
                              <w:t>credit</w:t>
                            </w:r>
                            <w:r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  <w:t xml:space="preserve"> column; if they are awarded in favour of the Defendant solicitor they should be included in the </w:t>
                            </w:r>
                            <w:r w:rsidRPr="002F4206"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  <w:u w:val="single"/>
                              </w:rPr>
                              <w:t>debit</w:t>
                            </w:r>
                            <w:r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  <w:t xml:space="preserve"> column</w:t>
                            </w:r>
                          </w:p>
                          <w:p w:rsidR="00514B97" w:rsidRPr="00AC0DD5" w:rsidRDefault="00514B97" w:rsidP="002F4206">
                            <w:pPr>
                              <w:jc w:val="both"/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</w:pPr>
                          </w:p>
                          <w:p w:rsidR="00514B97" w:rsidRPr="00AC0DD5" w:rsidRDefault="00514B97" w:rsidP="002F4206">
                            <w:pPr>
                              <w:jc w:val="both"/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</w:pPr>
                            <w:r w:rsidRPr="00AC0DD5"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  <w:t xml:space="preserve">A </w:t>
                            </w:r>
                            <w:r w:rsidRPr="00AC0DD5">
                              <w:rPr>
                                <w:rFonts w:asciiTheme="minorHAnsi" w:hAnsiTheme="minorHAnsi" w:cstheme="minorHAnsi"/>
                                <w:b/>
                                <w:sz w:val="16"/>
                                <w:szCs w:val="16"/>
                              </w:rPr>
                              <w:t>positive</w:t>
                            </w:r>
                            <w:r w:rsidRPr="00AC0DD5"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  <w:t xml:space="preserve"> final balance means that a sum is due </w:t>
                            </w:r>
                            <w:r w:rsidRPr="00AC0DD5">
                              <w:rPr>
                                <w:rFonts w:asciiTheme="minorHAnsi" w:hAnsiTheme="minorHAnsi" w:cstheme="minorHAnsi"/>
                                <w:b/>
                                <w:sz w:val="16"/>
                                <w:szCs w:val="16"/>
                              </w:rPr>
                              <w:t>from the solicitor to the client</w:t>
                            </w:r>
                            <w:r w:rsidRPr="00AC0DD5"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  <w:t>.</w:t>
                            </w:r>
                          </w:p>
                          <w:p w:rsidR="00514B97" w:rsidRPr="00AC0DD5" w:rsidRDefault="00514B97" w:rsidP="002F4206">
                            <w:pPr>
                              <w:jc w:val="both"/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</w:pPr>
                          </w:p>
                          <w:p w:rsidR="00514B97" w:rsidRPr="00AC0DD5" w:rsidRDefault="00514B97" w:rsidP="002F4206">
                            <w:pPr>
                              <w:jc w:val="both"/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</w:pPr>
                            <w:r w:rsidRPr="00AC0DD5"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  <w:t xml:space="preserve">A </w:t>
                            </w:r>
                            <w:r w:rsidRPr="00AC0DD5">
                              <w:rPr>
                                <w:rFonts w:asciiTheme="minorHAnsi" w:hAnsiTheme="minorHAnsi" w:cstheme="minorHAnsi"/>
                                <w:b/>
                                <w:sz w:val="16"/>
                                <w:szCs w:val="16"/>
                              </w:rPr>
                              <w:t xml:space="preserve">negative </w:t>
                            </w:r>
                            <w:r w:rsidRPr="00AC0DD5"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  <w:t xml:space="preserve">final balance means that a sum is due </w:t>
                            </w:r>
                            <w:r w:rsidRPr="00AC0DD5">
                              <w:rPr>
                                <w:rFonts w:asciiTheme="minorHAnsi" w:hAnsiTheme="minorHAnsi" w:cstheme="minorHAnsi"/>
                                <w:b/>
                                <w:sz w:val="16"/>
                                <w:szCs w:val="16"/>
                              </w:rPr>
                              <w:t>from the client to the solicitor.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2.25pt;margin-top:15.75pt;width:302.1pt;height:111.7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">
                <v:textbox>
                  <w:txbxContent>
                    <w:p w:rsidR="00514B97" w:rsidRDefault="00514B97">
                      <w:pPr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</w:pPr>
                      <w:r w:rsidRPr="00AC0DD5"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  <w:t>Note :</w:t>
                      </w:r>
                    </w:p>
                    <w:p w:rsidR="002F4206" w:rsidRDefault="002F4206">
                      <w:pPr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</w:pPr>
                    </w:p>
                    <w:p w:rsidR="002F4206" w:rsidRPr="00AC0DD5" w:rsidRDefault="002F4206" w:rsidP="002F4206">
                      <w:pPr>
                        <w:jc w:val="both"/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  <w:t xml:space="preserve">If costs of the assessment are awarded to the Claimant the amount should be included in the </w:t>
                      </w:r>
                      <w:r w:rsidRPr="002F4206">
                        <w:rPr>
                          <w:rFonts w:asciiTheme="minorHAnsi" w:hAnsiTheme="minorHAnsi" w:cstheme="minorHAnsi"/>
                          <w:sz w:val="16"/>
                          <w:szCs w:val="16"/>
                          <w:u w:val="single"/>
                        </w:rPr>
                        <w:t>credit</w:t>
                      </w:r>
                      <w:r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  <w:t xml:space="preserve"> column; if they are awarded in favour of the Defendant solicitor they should be included in the </w:t>
                      </w:r>
                      <w:r w:rsidRPr="002F4206">
                        <w:rPr>
                          <w:rFonts w:asciiTheme="minorHAnsi" w:hAnsiTheme="minorHAnsi" w:cstheme="minorHAnsi"/>
                          <w:sz w:val="16"/>
                          <w:szCs w:val="16"/>
                          <w:u w:val="single"/>
                        </w:rPr>
                        <w:t>debit</w:t>
                      </w:r>
                      <w:r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  <w:t xml:space="preserve"> column</w:t>
                      </w:r>
                    </w:p>
                    <w:p w:rsidR="00514B97" w:rsidRPr="00AC0DD5" w:rsidRDefault="00514B97" w:rsidP="002F4206">
                      <w:pPr>
                        <w:jc w:val="both"/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</w:pPr>
                    </w:p>
                    <w:p w:rsidR="00514B97" w:rsidRPr="00AC0DD5" w:rsidRDefault="00514B97" w:rsidP="002F4206">
                      <w:pPr>
                        <w:jc w:val="both"/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</w:pPr>
                      <w:r w:rsidRPr="00AC0DD5"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  <w:t xml:space="preserve">A </w:t>
                      </w:r>
                      <w:r w:rsidRPr="00AC0DD5">
                        <w:rPr>
                          <w:rFonts w:asciiTheme="minorHAnsi" w:hAnsiTheme="minorHAnsi" w:cstheme="minorHAnsi"/>
                          <w:b/>
                          <w:sz w:val="16"/>
                          <w:szCs w:val="16"/>
                        </w:rPr>
                        <w:t>positive</w:t>
                      </w:r>
                      <w:r w:rsidRPr="00AC0DD5"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  <w:t xml:space="preserve"> final balance means that a sum is due </w:t>
                      </w:r>
                      <w:r w:rsidRPr="00AC0DD5">
                        <w:rPr>
                          <w:rFonts w:asciiTheme="minorHAnsi" w:hAnsiTheme="minorHAnsi" w:cstheme="minorHAnsi"/>
                          <w:b/>
                          <w:sz w:val="16"/>
                          <w:szCs w:val="16"/>
                        </w:rPr>
                        <w:t>from the solicitor to the client</w:t>
                      </w:r>
                      <w:r w:rsidRPr="00AC0DD5"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  <w:t>.</w:t>
                      </w:r>
                    </w:p>
                    <w:p w:rsidR="00514B97" w:rsidRPr="00AC0DD5" w:rsidRDefault="00514B97" w:rsidP="002F4206">
                      <w:pPr>
                        <w:jc w:val="both"/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</w:pPr>
                    </w:p>
                    <w:p w:rsidR="00514B97" w:rsidRPr="00AC0DD5" w:rsidRDefault="00514B97" w:rsidP="002F4206">
                      <w:pPr>
                        <w:jc w:val="both"/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</w:pPr>
                      <w:r w:rsidRPr="00AC0DD5"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  <w:t xml:space="preserve">A </w:t>
                      </w:r>
                      <w:r w:rsidRPr="00AC0DD5">
                        <w:rPr>
                          <w:rFonts w:asciiTheme="minorHAnsi" w:hAnsiTheme="minorHAnsi" w:cstheme="minorHAnsi"/>
                          <w:b/>
                          <w:sz w:val="16"/>
                          <w:szCs w:val="16"/>
                        </w:rPr>
                        <w:t xml:space="preserve">negative </w:t>
                      </w:r>
                      <w:r w:rsidRPr="00AC0DD5"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  <w:t xml:space="preserve">final balance means that a sum is due </w:t>
                      </w:r>
                      <w:r w:rsidRPr="00AC0DD5">
                        <w:rPr>
                          <w:rFonts w:asciiTheme="minorHAnsi" w:hAnsiTheme="minorHAnsi" w:cstheme="minorHAnsi"/>
                          <w:b/>
                          <w:sz w:val="16"/>
                          <w:szCs w:val="16"/>
                        </w:rPr>
                        <w:t>from the client to the solicitor.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514B97" w:rsidSect="00514B97">
      <w:footerReference w:type="default" r:id="rId10"/>
      <w:type w:val="continuous"/>
      <w:pgSz w:w="15840" w:h="12240" w:orient="landscape"/>
      <w:pgMar w:top="720" w:right="1440" w:bottom="720" w:left="144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B22B8" w:rsidRDefault="00CB22B8">
      <w:r>
        <w:separator/>
      </w:r>
    </w:p>
  </w:endnote>
  <w:endnote w:type="continuationSeparator" w:id="0">
    <w:p w:rsidR="00CB22B8" w:rsidRDefault="00CB22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14B97" w:rsidRDefault="00514B97">
    <w:pPr>
      <w:pStyle w:val="Footer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5B04" w:rsidRDefault="00085B04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B22B8" w:rsidRDefault="00CB22B8">
      <w:r>
        <w:separator/>
      </w:r>
    </w:p>
  </w:footnote>
  <w:footnote w:type="continuationSeparator" w:id="0">
    <w:p w:rsidR="00CB22B8" w:rsidRDefault="00CB22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288F"/>
    <w:rsid w:val="00011439"/>
    <w:rsid w:val="00031508"/>
    <w:rsid w:val="00076AE7"/>
    <w:rsid w:val="00085B04"/>
    <w:rsid w:val="001433EF"/>
    <w:rsid w:val="002F4206"/>
    <w:rsid w:val="0030250A"/>
    <w:rsid w:val="003758C9"/>
    <w:rsid w:val="003A71DD"/>
    <w:rsid w:val="00474880"/>
    <w:rsid w:val="00487D97"/>
    <w:rsid w:val="00514B97"/>
    <w:rsid w:val="00633E91"/>
    <w:rsid w:val="0064288F"/>
    <w:rsid w:val="0065096B"/>
    <w:rsid w:val="009C5CD9"/>
    <w:rsid w:val="009C7234"/>
    <w:rsid w:val="00AC0DD5"/>
    <w:rsid w:val="00BE7D6D"/>
    <w:rsid w:val="00C52CA2"/>
    <w:rsid w:val="00C6585B"/>
    <w:rsid w:val="00CB2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48F38BA"/>
  <w15:docId w15:val="{DBFF354C-0674-42A2-AE04-B76E25976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Heading3">
    <w:name w:val="heading 3"/>
    <w:basedOn w:val="Normal"/>
    <w:next w:val="Normal"/>
    <w:qFormat/>
    <w:pPr>
      <w:keepNext/>
      <w:spacing w:before="240" w:after="60"/>
      <w:outlineLvl w:val="2"/>
    </w:pPr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table" w:styleId="TableGrid">
    <w:name w:val="Table Grid"/>
    <w:basedOn w:val="TableNormal"/>
    <w:rsid w:val="003758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nhideWhenUsed/>
    <w:rsid w:val="0065096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509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Excel_Worksheet.xlsx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0BDB39-AD79-4056-BF71-C688F89992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MasterWordTemplate</vt:lpstr>
    </vt:vector>
  </TitlesOfParts>
  <Company>Gavel &amp; Gown Software</Company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MasterWordTemplate</dc:title>
  <dc:creator>Chris Cardinal</dc:creator>
  <cp:lastModifiedBy>Mark Carlisle</cp:lastModifiedBy>
  <cp:revision>3</cp:revision>
  <cp:lastPrinted>1996-09-27T18:32:00Z</cp:lastPrinted>
  <dcterms:created xsi:type="dcterms:W3CDTF">2018-10-16T13:44:00Z</dcterms:created>
  <dcterms:modified xsi:type="dcterms:W3CDTF">2018-10-16T13:50:00Z</dcterms:modified>
</cp:coreProperties>
</file>